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453AE" w14:textId="2C7E4FE5" w:rsidR="003231FE" w:rsidRPr="003231FE" w:rsidRDefault="003231FE" w:rsidP="003231FE">
      <w:pPr>
        <w:jc w:val="both"/>
        <w:rPr>
          <w:bCs/>
        </w:rPr>
      </w:pPr>
      <w:r w:rsidRPr="003231FE">
        <w:rPr>
          <w:bCs/>
        </w:rPr>
        <w:t>Розробка кошторисної документації з отриманням експертної оцінки:</w:t>
      </w:r>
      <w:r w:rsidRPr="003231FE">
        <w:rPr>
          <w:bCs/>
        </w:rPr>
        <w:t xml:space="preserve"> </w:t>
      </w:r>
      <w:r w:rsidRPr="003231FE">
        <w:rPr>
          <w:bCs/>
          <w:lang w:val="ru-RU"/>
        </w:rPr>
        <w:t>«</w:t>
      </w:r>
      <w:r w:rsidRPr="003231FE">
        <w:rPr>
          <w:bCs/>
        </w:rPr>
        <w:t>Експлуатаційне утримання автомобільних доріг загального користування місцевого значення Полтавської області на 2025 рік</w:t>
      </w:r>
      <w:r w:rsidRPr="003231FE">
        <w:rPr>
          <w:bCs/>
          <w:lang w:val="ru-RU"/>
        </w:rPr>
        <w:t>»</w:t>
      </w:r>
      <w:r w:rsidRPr="003231FE">
        <w:rPr>
          <w:bCs/>
          <w:lang w:val="ru-RU"/>
        </w:rPr>
        <w:t xml:space="preserve"> </w:t>
      </w:r>
      <w:r w:rsidRPr="003231FE">
        <w:rPr>
          <w:bCs/>
          <w:color w:val="000000"/>
        </w:rPr>
        <w:t>(ДК 021:2015: 71240000-2 Архітектурні, інженерні та планувальні послуги)</w:t>
      </w:r>
      <w:r w:rsidR="001730B5">
        <w:rPr>
          <w:bCs/>
          <w:color w:val="000000"/>
        </w:rPr>
        <w:t>.</w:t>
      </w:r>
    </w:p>
    <w:p w14:paraId="346A4668" w14:textId="2BED5C43" w:rsidR="003231FE" w:rsidRDefault="003231FE" w:rsidP="003231FE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Ідентифікатор закупівлі</w:t>
      </w:r>
      <w:r w:rsidR="001730B5">
        <w:rPr>
          <w:color w:val="000000"/>
        </w:rPr>
        <w:t xml:space="preserve">: </w:t>
      </w:r>
      <w:r>
        <w:rPr>
          <w:color w:val="000000"/>
        </w:rPr>
        <w:t xml:space="preserve"> </w:t>
      </w:r>
      <w:hyperlink r:id="rId4" w:history="1">
        <w:r w:rsidR="001730B5" w:rsidRPr="00BA0BC0">
          <w:rPr>
            <w:rStyle w:val="a4"/>
          </w:rPr>
          <w:t>https://prozorro.gov.ua/tender/UA-2024-12-19-020543-a</w:t>
        </w:r>
      </w:hyperlink>
      <w:r w:rsidR="001730B5">
        <w:rPr>
          <w:color w:val="000000"/>
        </w:rPr>
        <w:t>.</w:t>
      </w:r>
    </w:p>
    <w:p w14:paraId="658B9038" w14:textId="4BF93547" w:rsidR="001730B5" w:rsidRDefault="001730B5" w:rsidP="003231FE">
      <w:pPr>
        <w:pStyle w:val="a3"/>
        <w:spacing w:before="0" w:beforeAutospacing="0" w:after="0" w:afterAutospacing="0"/>
        <w:jc w:val="both"/>
        <w:rPr>
          <w:color w:val="000000"/>
        </w:rPr>
      </w:pPr>
    </w:p>
    <w:p w14:paraId="4CFAD9D6" w14:textId="77777777" w:rsidR="001730B5" w:rsidRDefault="001730B5" w:rsidP="001730B5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ОБҐРУНТУВАННЯ ТЕХНІЧНИХ ТА ЯКІСНИХ </w:t>
      </w:r>
    </w:p>
    <w:p w14:paraId="327DD4D0" w14:textId="631A4C43" w:rsidR="001730B5" w:rsidRDefault="001730B5" w:rsidP="001730B5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ХАРАКТЕРИСТИК ПРЕДМЕТА ЗАКУПІВЛІ:</w:t>
      </w:r>
    </w:p>
    <w:p w14:paraId="126B59F6" w14:textId="02EC9B02" w:rsidR="001730B5" w:rsidRDefault="00F02B54">
      <w:pPr>
        <w:widowControl/>
        <w:suppressAutoHyphens w:val="0"/>
        <w:spacing w:after="160" w:line="259" w:lineRule="auto"/>
        <w:rPr>
          <w:color w:val="000000"/>
          <w:lang w:eastAsia="uk-UA"/>
        </w:rPr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2E4F6540" wp14:editId="1C497850">
            <wp:simplePos x="0" y="0"/>
            <wp:positionH relativeFrom="page">
              <wp:posOffset>1085850</wp:posOffset>
            </wp:positionH>
            <wp:positionV relativeFrom="page">
              <wp:posOffset>2124075</wp:posOffset>
            </wp:positionV>
            <wp:extent cx="5924550" cy="815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0B5">
        <w:rPr>
          <w:color w:val="000000"/>
        </w:rPr>
        <w:br w:type="page"/>
      </w:r>
    </w:p>
    <w:p w14:paraId="4994A8EF" w14:textId="1512D9A0" w:rsidR="001730B5" w:rsidRDefault="001730B5" w:rsidP="001730B5">
      <w:pPr>
        <w:pStyle w:val="a3"/>
        <w:spacing w:before="0" w:beforeAutospacing="0" w:after="0" w:afterAutospacing="0"/>
        <w:jc w:val="center"/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01B1A70C" wp14:editId="7B36EDED">
            <wp:simplePos x="0" y="0"/>
            <wp:positionH relativeFrom="page">
              <wp:posOffset>1076325</wp:posOffset>
            </wp:positionH>
            <wp:positionV relativeFrom="page">
              <wp:posOffset>762000</wp:posOffset>
            </wp:positionV>
            <wp:extent cx="5972175" cy="8782050"/>
            <wp:effectExtent l="0" t="0" r="952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882" cy="8788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3DD02" w14:textId="65309D63" w:rsidR="00323A14" w:rsidRDefault="00323A14"/>
    <w:p w14:paraId="20812196" w14:textId="7DC1FB4F" w:rsidR="001730B5" w:rsidRDefault="001730B5"/>
    <w:p w14:paraId="0480ED42" w14:textId="57673CA8" w:rsidR="001730B5" w:rsidRDefault="001730B5"/>
    <w:p w14:paraId="59F86C67" w14:textId="5297975A" w:rsidR="001730B5" w:rsidRDefault="001730B5"/>
    <w:p w14:paraId="4A1E0291" w14:textId="05529835" w:rsidR="001730B5" w:rsidRDefault="001730B5"/>
    <w:p w14:paraId="4CA5ED83" w14:textId="7EC3D0AB" w:rsidR="00F02B54" w:rsidRDefault="00F02B54"/>
    <w:p w14:paraId="39293306" w14:textId="77777777" w:rsidR="00F02B54" w:rsidRDefault="00F02B54">
      <w:pPr>
        <w:widowControl/>
        <w:suppressAutoHyphens w:val="0"/>
        <w:spacing w:after="160" w:line="259" w:lineRule="auto"/>
      </w:pPr>
      <w:r>
        <w:br w:type="page"/>
      </w:r>
    </w:p>
    <w:p w14:paraId="76A8709D" w14:textId="77777777" w:rsidR="00F02B54" w:rsidRDefault="00F02B54"/>
    <w:p w14:paraId="780FF402" w14:textId="77777777" w:rsidR="00F02B54" w:rsidRDefault="00F02B54"/>
    <w:p w14:paraId="7E84DCF6" w14:textId="15D80187" w:rsidR="00F02B54" w:rsidRDefault="00F02B54">
      <w:pPr>
        <w:widowControl/>
        <w:suppressAutoHyphens w:val="0"/>
        <w:spacing w:after="160" w:line="259" w:lineRule="auto"/>
      </w:pPr>
      <w:r>
        <w:br w:type="page"/>
      </w:r>
      <w:r>
        <w:rPr>
          <w:noProof/>
          <w:sz w:val="17"/>
        </w:rPr>
        <w:drawing>
          <wp:anchor distT="0" distB="0" distL="0" distR="0" simplePos="0" relativeHeight="251665408" behindDoc="0" locked="0" layoutInCell="1" allowOverlap="1" wp14:anchorId="1ABF42AE" wp14:editId="366DCE40">
            <wp:simplePos x="0" y="0"/>
            <wp:positionH relativeFrom="page">
              <wp:posOffset>1080135</wp:posOffset>
            </wp:positionH>
            <wp:positionV relativeFrom="page">
              <wp:posOffset>980440</wp:posOffset>
            </wp:positionV>
            <wp:extent cx="5962650" cy="8515350"/>
            <wp:effectExtent l="0" t="0" r="0" b="0"/>
            <wp:wrapNone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69235" w14:textId="0A35B565" w:rsidR="00F02B54" w:rsidRDefault="00F02B54">
      <w:bookmarkStart w:id="0" w:name="_GoBack"/>
      <w:r>
        <w:rPr>
          <w:noProof/>
          <w:sz w:val="17"/>
        </w:rPr>
        <w:lastRenderedPageBreak/>
        <w:drawing>
          <wp:anchor distT="0" distB="0" distL="0" distR="0" simplePos="0" relativeHeight="251667456" behindDoc="0" locked="0" layoutInCell="1" allowOverlap="1" wp14:anchorId="497C8EED" wp14:editId="65C394EE">
            <wp:simplePos x="0" y="0"/>
            <wp:positionH relativeFrom="page">
              <wp:posOffset>1009650</wp:posOffset>
            </wp:positionH>
            <wp:positionV relativeFrom="page">
              <wp:posOffset>1047750</wp:posOffset>
            </wp:positionV>
            <wp:extent cx="6000750" cy="8542655"/>
            <wp:effectExtent l="0" t="0" r="0" b="0"/>
            <wp:wrapNone/>
            <wp:docPr id="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90" cy="854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02B54" w:rsidSect="001730B5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A14"/>
    <w:rsid w:val="001730B5"/>
    <w:rsid w:val="003231FE"/>
    <w:rsid w:val="00323A14"/>
    <w:rsid w:val="00F0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8B7B9"/>
  <w15:chartTrackingRefBased/>
  <w15:docId w15:val="{CE2EA381-4DB3-401E-9FC2-3499716B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1F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31FE"/>
    <w:pPr>
      <w:widowControl/>
      <w:suppressAutoHyphens w:val="0"/>
      <w:spacing w:before="100" w:beforeAutospacing="1" w:after="100" w:afterAutospacing="1"/>
    </w:pPr>
    <w:rPr>
      <w:lang w:eastAsia="uk-UA"/>
    </w:rPr>
  </w:style>
  <w:style w:type="character" w:styleId="a4">
    <w:name w:val="Hyperlink"/>
    <w:basedOn w:val="a0"/>
    <w:uiPriority w:val="99"/>
    <w:unhideWhenUsed/>
    <w:rsid w:val="001730B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730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8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prozorro.gov.ua/tender/UA-2024-12-19-020543-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321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2024-12-23T06:24:00Z</dcterms:created>
  <dcterms:modified xsi:type="dcterms:W3CDTF">2024-12-23T06:47:00Z</dcterms:modified>
</cp:coreProperties>
</file>